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7" w:rsidRPr="00664482" w:rsidRDefault="00313F07" w:rsidP="00313F07">
      <w:pPr>
        <w:pStyle w:val="Titre"/>
        <w:pBdr>
          <w:top w:val="single" w:sz="4" w:space="8" w:color="auto"/>
        </w:pBdr>
        <w:rPr>
          <w:rFonts w:ascii="Calibri" w:hAnsi="Calibri"/>
          <w:szCs w:val="22"/>
        </w:rPr>
      </w:pPr>
      <w:r w:rsidRPr="00664482">
        <w:rPr>
          <w:rFonts w:ascii="Calibri" w:hAnsi="Calibri"/>
          <w:szCs w:val="22"/>
        </w:rPr>
        <w:t>FICHE DE POSTE</w:t>
      </w:r>
    </w:p>
    <w:p w:rsidR="00313F07" w:rsidRPr="00664482" w:rsidRDefault="00313F07" w:rsidP="00313F07">
      <w:pPr>
        <w:pStyle w:val="Titre"/>
        <w:pBdr>
          <w:top w:val="single" w:sz="4" w:space="8" w:color="auto"/>
        </w:pBdr>
        <w:rPr>
          <w:rFonts w:ascii="Calibri" w:hAnsi="Calibri"/>
          <w:szCs w:val="22"/>
        </w:rPr>
      </w:pPr>
    </w:p>
    <w:p w:rsidR="00313F07" w:rsidRPr="00664482" w:rsidRDefault="00313F07" w:rsidP="00313F07">
      <w:pPr>
        <w:pStyle w:val="Titre"/>
        <w:pBdr>
          <w:top w:val="single" w:sz="4" w:space="8" w:color="auto"/>
        </w:pBd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Référent acquéreur</w:t>
      </w:r>
    </w:p>
    <w:p w:rsidR="00313F07" w:rsidRPr="00664482" w:rsidRDefault="00313F07" w:rsidP="00313F07">
      <w:pPr>
        <w:jc w:val="both"/>
        <w:rPr>
          <w:rFonts w:ascii="Calibri" w:hAnsi="Calibri"/>
          <w:sz w:val="22"/>
          <w:szCs w:val="22"/>
        </w:rPr>
      </w:pPr>
    </w:p>
    <w:p w:rsidR="00C16542" w:rsidRDefault="00C16542" w:rsidP="00C16542">
      <w:pPr>
        <w:rPr>
          <w:rFonts w:ascii="Calibri" w:hAnsi="Calibri" w:cs="Arial"/>
          <w:sz w:val="22"/>
          <w:szCs w:val="22"/>
        </w:rPr>
      </w:pPr>
    </w:p>
    <w:p w:rsidR="00C16542" w:rsidRPr="00BA260D" w:rsidRDefault="00BA260D" w:rsidP="00C16542">
      <w:pPr>
        <w:spacing w:line="280" w:lineRule="exact"/>
        <w:rPr>
          <w:b/>
          <w:bCs/>
          <w:sz w:val="24"/>
          <w:szCs w:val="24"/>
          <w:u w:val="single"/>
        </w:rPr>
      </w:pPr>
      <w:r w:rsidRPr="00BA260D">
        <w:rPr>
          <w:b/>
          <w:bCs/>
          <w:sz w:val="24"/>
          <w:szCs w:val="24"/>
          <w:u w:val="single"/>
        </w:rPr>
        <w:t>CADRE D’EMPLOI</w:t>
      </w:r>
      <w:r w:rsidR="00C16542" w:rsidRPr="00BA260D">
        <w:rPr>
          <w:b/>
          <w:bCs/>
          <w:sz w:val="24"/>
          <w:szCs w:val="24"/>
          <w:u w:val="single"/>
        </w:rPr>
        <w:t xml:space="preserve"> DE REFERENCE</w:t>
      </w:r>
    </w:p>
    <w:p w:rsidR="00C16542" w:rsidRDefault="00F5081A" w:rsidP="00C1654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Catégorie B de la filière Culturelle</w:t>
      </w:r>
    </w:p>
    <w:p w:rsidR="00F5081A" w:rsidRPr="00BA260D" w:rsidRDefault="00F5081A" w:rsidP="00C16542">
      <w:pPr>
        <w:spacing w:line="280" w:lineRule="exact"/>
        <w:rPr>
          <w:sz w:val="24"/>
          <w:szCs w:val="24"/>
        </w:rPr>
      </w:pPr>
      <w:bookmarkStart w:id="0" w:name="_GoBack"/>
      <w:bookmarkEnd w:id="0"/>
    </w:p>
    <w:p w:rsidR="00C16542" w:rsidRPr="00BA260D" w:rsidRDefault="00C16542" w:rsidP="00C16542">
      <w:pPr>
        <w:spacing w:line="280" w:lineRule="exact"/>
        <w:rPr>
          <w:b/>
          <w:bCs/>
          <w:sz w:val="24"/>
          <w:szCs w:val="24"/>
          <w:u w:val="single"/>
        </w:rPr>
      </w:pPr>
      <w:r w:rsidRPr="00BA260D">
        <w:rPr>
          <w:b/>
          <w:sz w:val="24"/>
          <w:szCs w:val="24"/>
          <w:u w:val="single"/>
        </w:rPr>
        <w:t>LOCALISATION</w:t>
      </w:r>
    </w:p>
    <w:p w:rsidR="00C16542" w:rsidRPr="00BA260D" w:rsidRDefault="00C16542" w:rsidP="00C16542">
      <w:pPr>
        <w:pStyle w:val="Corpsdetexte21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BA260D">
        <w:rPr>
          <w:rFonts w:ascii="Times New Roman" w:hAnsi="Times New Roman" w:cs="Times New Roman"/>
          <w:sz w:val="24"/>
          <w:szCs w:val="24"/>
        </w:rPr>
        <w:t>Médiathèque départementale</w:t>
      </w:r>
    </w:p>
    <w:p w:rsidR="00C16542" w:rsidRPr="00BA260D" w:rsidRDefault="00C16542" w:rsidP="00C16542">
      <w:pPr>
        <w:rPr>
          <w:sz w:val="24"/>
          <w:szCs w:val="24"/>
        </w:rPr>
      </w:pPr>
    </w:p>
    <w:p w:rsidR="00C16542" w:rsidRPr="00BA260D" w:rsidRDefault="00C16542" w:rsidP="00C16542">
      <w:pPr>
        <w:rPr>
          <w:b/>
          <w:sz w:val="24"/>
          <w:szCs w:val="24"/>
          <w:u w:val="single"/>
        </w:rPr>
      </w:pPr>
      <w:r w:rsidRPr="00BA260D">
        <w:rPr>
          <w:b/>
          <w:sz w:val="24"/>
          <w:szCs w:val="24"/>
          <w:u w:val="single"/>
        </w:rPr>
        <w:t>POSITION</w:t>
      </w:r>
    </w:p>
    <w:p w:rsidR="00C16542" w:rsidRPr="00BA260D" w:rsidRDefault="00C16542" w:rsidP="00BA260D">
      <w:pPr>
        <w:spacing w:line="276" w:lineRule="auto"/>
        <w:rPr>
          <w:sz w:val="24"/>
          <w:szCs w:val="24"/>
        </w:rPr>
      </w:pPr>
      <w:r w:rsidRPr="00BA260D">
        <w:rPr>
          <w:rFonts w:eastAsia="Calibri"/>
          <w:sz w:val="24"/>
          <w:szCs w:val="24"/>
          <w:lang w:eastAsia="en-US"/>
        </w:rPr>
        <w:t xml:space="preserve">Il est placé sous l’autorité hiérarchique </w:t>
      </w:r>
      <w:r w:rsidR="00B10838" w:rsidRPr="00BA260D">
        <w:rPr>
          <w:sz w:val="24"/>
          <w:szCs w:val="24"/>
        </w:rPr>
        <w:t xml:space="preserve">du </w:t>
      </w:r>
      <w:r w:rsidR="00BA260D" w:rsidRPr="00BA260D">
        <w:rPr>
          <w:sz w:val="24"/>
          <w:szCs w:val="24"/>
        </w:rPr>
        <w:t>responsable « Animation des territoires et politique documentaire »</w:t>
      </w:r>
    </w:p>
    <w:p w:rsidR="00C16542" w:rsidRPr="00BA260D" w:rsidRDefault="00C16542" w:rsidP="00C16542">
      <w:pPr>
        <w:rPr>
          <w:b/>
          <w:sz w:val="24"/>
          <w:szCs w:val="24"/>
        </w:rPr>
      </w:pPr>
    </w:p>
    <w:p w:rsidR="00C16542" w:rsidRPr="00BA260D" w:rsidRDefault="00C16542" w:rsidP="00783E8D">
      <w:pPr>
        <w:pStyle w:val="Titre3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  <w:u w:val="single"/>
        </w:rPr>
        <w:t>ACTIVITES</w:t>
      </w:r>
    </w:p>
    <w:p w:rsidR="00BA260D" w:rsidRPr="00BA260D" w:rsidRDefault="00BA260D" w:rsidP="00BA260D">
      <w:pPr>
        <w:rPr>
          <w:sz w:val="24"/>
          <w:szCs w:val="24"/>
        </w:rPr>
      </w:pPr>
    </w:p>
    <w:p w:rsidR="00BA260D" w:rsidRPr="00BA260D" w:rsidRDefault="00BA260D" w:rsidP="00BA260D">
      <w:pPr>
        <w:numPr>
          <w:ilvl w:val="0"/>
          <w:numId w:val="5"/>
        </w:num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  <w:u w:val="single"/>
        </w:rPr>
        <w:t>Responsable du développement et du suivi d’un secteur documentaire</w:t>
      </w:r>
    </w:p>
    <w:p w:rsidR="00BA260D" w:rsidRPr="00BA260D" w:rsidRDefault="00BA260D" w:rsidP="00BA260D">
      <w:pPr>
        <w:ind w:left="714" w:hanging="357"/>
        <w:jc w:val="both"/>
        <w:rPr>
          <w:sz w:val="24"/>
          <w:szCs w:val="24"/>
        </w:rPr>
      </w:pPr>
    </w:p>
    <w:p w:rsidR="00BA260D" w:rsidRPr="00BA260D" w:rsidRDefault="00BA260D" w:rsidP="00BA260D">
      <w:pPr>
        <w:numPr>
          <w:ilvl w:val="0"/>
          <w:numId w:val="3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Participer à la définition et à l’élaboration de la politique documentaire du secteur en lien avec le responsable documentaire (jeunesse et/ou adulte) et les autres acquéreurs.</w:t>
      </w:r>
    </w:p>
    <w:p w:rsidR="00BA260D" w:rsidRPr="00BA260D" w:rsidRDefault="00BA260D" w:rsidP="00BA260D">
      <w:pPr>
        <w:numPr>
          <w:ilvl w:val="0"/>
          <w:numId w:val="3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Sélectionner, acquérir, réceptionner et cataloguer les documents de ce fonds ; suivi du budget en lien avec le comptable. Etre attentif à son évolution (nouvelles parutions, part du numérique) et à son emprunt par le réseau : analyse détaillée.</w:t>
      </w:r>
    </w:p>
    <w:p w:rsidR="00BA260D" w:rsidRPr="00BA260D" w:rsidRDefault="00BA260D" w:rsidP="00BA260D">
      <w:pPr>
        <w:numPr>
          <w:ilvl w:val="0"/>
          <w:numId w:val="3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Assurer le désherbage du fonds pour le site de Rodez et celui de Saint-Affrique.</w:t>
      </w:r>
    </w:p>
    <w:p w:rsidR="00BA260D" w:rsidRPr="00BA260D" w:rsidRDefault="00BA260D" w:rsidP="00BA260D">
      <w:pPr>
        <w:numPr>
          <w:ilvl w:val="0"/>
          <w:numId w:val="3"/>
        </w:numPr>
        <w:tabs>
          <w:tab w:val="left" w:pos="360"/>
        </w:tabs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Participer à l’élaboration et à la réalisation d’actions et de travaux ponctuels liés à la valorisation et à la gestion de ce fonds.</w:t>
      </w:r>
    </w:p>
    <w:p w:rsidR="00BA260D" w:rsidRPr="00BA260D" w:rsidRDefault="00BA260D" w:rsidP="00BA260D">
      <w:pPr>
        <w:tabs>
          <w:tab w:val="left" w:pos="360"/>
        </w:tabs>
        <w:jc w:val="both"/>
        <w:rPr>
          <w:sz w:val="24"/>
          <w:szCs w:val="24"/>
        </w:rPr>
      </w:pP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</w:rPr>
        <w:t>2.</w:t>
      </w:r>
      <w:r w:rsidRPr="00BA260D">
        <w:rPr>
          <w:sz w:val="24"/>
          <w:szCs w:val="24"/>
        </w:rPr>
        <w:tab/>
      </w:r>
      <w:r w:rsidRPr="00BA260D">
        <w:rPr>
          <w:sz w:val="24"/>
          <w:szCs w:val="24"/>
          <w:u w:val="single"/>
        </w:rPr>
        <w:t>Bibliothécaire référent de 2 à 3 communautés de communes</w:t>
      </w:r>
    </w:p>
    <w:p w:rsidR="00BA260D" w:rsidRPr="00BA260D" w:rsidRDefault="00BA260D" w:rsidP="00BA260D">
      <w:pPr>
        <w:ind w:left="360"/>
        <w:rPr>
          <w:color w:val="1F497D"/>
          <w:sz w:val="24"/>
          <w:szCs w:val="24"/>
          <w:lang w:eastAsia="en-US"/>
        </w:rPr>
      </w:pP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  <w:lang w:eastAsia="en-US"/>
        </w:rPr>
        <w:t>Favoriser la mise en réseau en proposant des rendez-vous de travail réguliers entre tête(s) de réseau et antennes, élus et équipes concernées (salariées et bénévoles), où la MDA assume un rôle de modérateur/coordinateur en lien avec le coordonnateur de territoires de la MDA.</w:t>
      </w: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 xml:space="preserve">Accompagner plus spécifiquement les projets de construction/réaménagement : </w:t>
      </w:r>
      <w:r w:rsidRPr="00BA260D">
        <w:rPr>
          <w:sz w:val="24"/>
          <w:szCs w:val="24"/>
          <w:lang w:eastAsia="en-US"/>
        </w:rPr>
        <w:t>aide à l’aménagement, au désherbage, aide aux premières acquisitions, formations à la cotation et à l’indexation ainsi qu’à l’équipement.</w:t>
      </w: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Assurer les tournées en bibliobus sur ce secteur, le travail préparatoire (recherches documentaires, recharge du bibliobus, suivi informatique…) et le travail de suivi (facturation des documents perdus, envoi de fichiers…)</w:t>
      </w: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Assurer sur site les formations nécessaires et apporter conseils et aide aux bibliothécaires du secteur par un suivi régulier (visites, entretien téléphonique et/ou par mail)</w:t>
      </w: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Aider au recensement des données des bibliothèques du secteur : accompagnement et suivi de la saisie pendant la campagne statistique du SLL (Service Livre et Lecture du Ministère de la Culture et de la Communication).</w:t>
      </w:r>
    </w:p>
    <w:p w:rsidR="00BA260D" w:rsidRPr="00BA260D" w:rsidRDefault="00BA260D" w:rsidP="00BA260D">
      <w:pPr>
        <w:numPr>
          <w:ilvl w:val="0"/>
          <w:numId w:val="3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lastRenderedPageBreak/>
        <w:t>Accueillir et conseiller les bibliothécaires pour le choix des fonds de base et pour des renouvellements partiels de collections à la MDA</w:t>
      </w: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</w:rPr>
      </w:pP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</w:rPr>
        <w:t>3.</w:t>
      </w:r>
      <w:r w:rsidRPr="00BA260D">
        <w:rPr>
          <w:sz w:val="24"/>
          <w:szCs w:val="24"/>
        </w:rPr>
        <w:tab/>
      </w:r>
      <w:r w:rsidRPr="00BA260D">
        <w:rPr>
          <w:sz w:val="24"/>
          <w:szCs w:val="24"/>
          <w:u w:val="single"/>
        </w:rPr>
        <w:t>Participer aux actions de formation de la MDA</w:t>
      </w:r>
    </w:p>
    <w:p w:rsidR="00BA260D" w:rsidRPr="00BA260D" w:rsidRDefault="00BA260D" w:rsidP="00BA260D">
      <w:pPr>
        <w:autoSpaceDE w:val="0"/>
        <w:autoSpaceDN w:val="0"/>
        <w:jc w:val="both"/>
        <w:rPr>
          <w:sz w:val="24"/>
          <w:szCs w:val="24"/>
        </w:rPr>
      </w:pP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</w:rPr>
        <w:t>4.</w:t>
      </w:r>
      <w:r w:rsidRPr="00BA260D">
        <w:rPr>
          <w:sz w:val="24"/>
          <w:szCs w:val="24"/>
        </w:rPr>
        <w:tab/>
      </w:r>
      <w:r w:rsidRPr="00BA260D">
        <w:rPr>
          <w:sz w:val="24"/>
          <w:szCs w:val="24"/>
          <w:u w:val="single"/>
        </w:rPr>
        <w:t>Participe à la valorisation du portail</w:t>
      </w: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</w:p>
    <w:p w:rsidR="00BA260D" w:rsidRPr="00BA260D" w:rsidRDefault="00BA260D" w:rsidP="00BA260D">
      <w:pPr>
        <w:tabs>
          <w:tab w:val="left" w:pos="360"/>
        </w:tabs>
        <w:ind w:left="714" w:hanging="357"/>
        <w:jc w:val="both"/>
        <w:rPr>
          <w:sz w:val="24"/>
          <w:szCs w:val="24"/>
          <w:u w:val="single"/>
        </w:rPr>
      </w:pPr>
      <w:r w:rsidRPr="00BA260D">
        <w:rPr>
          <w:sz w:val="24"/>
          <w:szCs w:val="24"/>
        </w:rPr>
        <w:t xml:space="preserve">5.  </w:t>
      </w:r>
      <w:r w:rsidRPr="00BA260D">
        <w:rPr>
          <w:sz w:val="24"/>
          <w:szCs w:val="24"/>
          <w:u w:val="single"/>
        </w:rPr>
        <w:t>Participer à la conception et à la mise en œuvre des projets d’action culturelle du service</w:t>
      </w:r>
    </w:p>
    <w:p w:rsidR="00BA260D" w:rsidRPr="00BA260D" w:rsidRDefault="00BA260D" w:rsidP="00BA260D">
      <w:pPr>
        <w:autoSpaceDE w:val="0"/>
        <w:autoSpaceDN w:val="0"/>
        <w:ind w:left="357"/>
        <w:jc w:val="both"/>
        <w:rPr>
          <w:sz w:val="24"/>
          <w:szCs w:val="24"/>
        </w:rPr>
      </w:pPr>
    </w:p>
    <w:p w:rsidR="00BA260D" w:rsidRPr="00BA260D" w:rsidRDefault="00BA260D" w:rsidP="00BA260D">
      <w:pPr>
        <w:numPr>
          <w:ilvl w:val="0"/>
          <w:numId w:val="6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Participer au dispositif Des livres et des bébés ou du Mois du Film Documentaire</w:t>
      </w:r>
    </w:p>
    <w:p w:rsidR="00BA260D" w:rsidRPr="00BA260D" w:rsidRDefault="00BA260D" w:rsidP="00BA260D">
      <w:pPr>
        <w:numPr>
          <w:ilvl w:val="0"/>
          <w:numId w:val="6"/>
        </w:numPr>
        <w:autoSpaceDE w:val="0"/>
        <w:autoSpaceDN w:val="0"/>
        <w:ind w:left="714" w:hanging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Participer aux autres actions culturelles du service</w:t>
      </w:r>
    </w:p>
    <w:p w:rsidR="00774949" w:rsidRPr="00BA260D" w:rsidRDefault="00774949" w:rsidP="00C16542">
      <w:pPr>
        <w:tabs>
          <w:tab w:val="left" w:pos="360"/>
        </w:tabs>
        <w:spacing w:line="280" w:lineRule="exact"/>
        <w:jc w:val="both"/>
        <w:rPr>
          <w:sz w:val="24"/>
          <w:szCs w:val="24"/>
        </w:rPr>
      </w:pPr>
    </w:p>
    <w:p w:rsidR="00C16542" w:rsidRDefault="00C16542" w:rsidP="00C16542">
      <w:pPr>
        <w:tabs>
          <w:tab w:val="left" w:pos="360"/>
        </w:tabs>
        <w:spacing w:line="280" w:lineRule="exact"/>
        <w:jc w:val="both"/>
        <w:rPr>
          <w:b/>
          <w:sz w:val="24"/>
          <w:szCs w:val="24"/>
          <w:u w:val="single"/>
        </w:rPr>
      </w:pPr>
      <w:r w:rsidRPr="00BA260D">
        <w:rPr>
          <w:b/>
          <w:sz w:val="24"/>
          <w:szCs w:val="24"/>
          <w:u w:val="single"/>
        </w:rPr>
        <w:t>QUALIFICATIONS ET APTITUDES</w:t>
      </w:r>
    </w:p>
    <w:p w:rsidR="00BA260D" w:rsidRPr="00BA260D" w:rsidRDefault="00BA260D" w:rsidP="00C16542">
      <w:pPr>
        <w:tabs>
          <w:tab w:val="left" w:pos="360"/>
        </w:tabs>
        <w:spacing w:line="280" w:lineRule="exact"/>
        <w:jc w:val="both"/>
        <w:rPr>
          <w:b/>
          <w:sz w:val="24"/>
          <w:szCs w:val="24"/>
          <w:u w:val="single"/>
        </w:rPr>
      </w:pPr>
    </w:p>
    <w:p w:rsidR="00774949" w:rsidRPr="00BA260D" w:rsidRDefault="00C16542" w:rsidP="00774949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 Titulaire d’un diplôme relatif au métier de bibliothécaire (DUT, DEUST, Métiers du livre)</w:t>
      </w:r>
    </w:p>
    <w:p w:rsidR="00774949" w:rsidRPr="00BA260D" w:rsidRDefault="00774949" w:rsidP="00774949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</w:t>
      </w:r>
      <w:r w:rsidR="00B10838" w:rsidRPr="00BA260D">
        <w:rPr>
          <w:sz w:val="24"/>
          <w:szCs w:val="24"/>
        </w:rPr>
        <w:t xml:space="preserve"> C</w:t>
      </w:r>
      <w:r w:rsidRPr="00BA260D">
        <w:rPr>
          <w:sz w:val="24"/>
          <w:szCs w:val="24"/>
        </w:rPr>
        <w:t>ompétences/expériences dans le domaine de l’offre numérique en bibliothèque</w:t>
      </w:r>
    </w:p>
    <w:p w:rsidR="00C16542" w:rsidRPr="00BA260D" w:rsidRDefault="00C16542" w:rsidP="00C16542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 Qualités relationnelles, sens du travail en équipe, qualités pédagogiques</w:t>
      </w:r>
    </w:p>
    <w:p w:rsidR="00C16542" w:rsidRPr="00BA260D" w:rsidRDefault="00C16542" w:rsidP="00C16542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 Qualités d’organisation</w:t>
      </w:r>
    </w:p>
    <w:p w:rsidR="00C16542" w:rsidRPr="00BA260D" w:rsidRDefault="00C16542" w:rsidP="00C16542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 Maîtrise de l’outil informatique</w:t>
      </w:r>
    </w:p>
    <w:p w:rsidR="00C16542" w:rsidRPr="00BA260D" w:rsidRDefault="00C16542" w:rsidP="00C16542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 Titulaire du permis B</w:t>
      </w:r>
    </w:p>
    <w:p w:rsidR="00C16542" w:rsidRPr="00BA260D" w:rsidRDefault="00C16542" w:rsidP="00C16542">
      <w:pPr>
        <w:tabs>
          <w:tab w:val="left" w:pos="360"/>
        </w:tabs>
        <w:spacing w:line="280" w:lineRule="exact"/>
        <w:jc w:val="both"/>
        <w:rPr>
          <w:sz w:val="24"/>
          <w:szCs w:val="24"/>
        </w:rPr>
      </w:pPr>
    </w:p>
    <w:p w:rsidR="00C16542" w:rsidRDefault="00C16542" w:rsidP="00C16542">
      <w:pPr>
        <w:tabs>
          <w:tab w:val="left" w:pos="360"/>
        </w:tabs>
        <w:spacing w:line="280" w:lineRule="exact"/>
        <w:jc w:val="both"/>
        <w:rPr>
          <w:b/>
          <w:sz w:val="24"/>
          <w:szCs w:val="24"/>
          <w:u w:val="single"/>
        </w:rPr>
      </w:pPr>
      <w:r w:rsidRPr="00BA260D">
        <w:rPr>
          <w:b/>
          <w:sz w:val="24"/>
          <w:szCs w:val="24"/>
          <w:u w:val="single"/>
        </w:rPr>
        <w:t>CONTRAINTES LIEES AU POSTE</w:t>
      </w:r>
    </w:p>
    <w:p w:rsidR="00BA260D" w:rsidRPr="00BA260D" w:rsidRDefault="00BA260D" w:rsidP="00C16542">
      <w:pPr>
        <w:tabs>
          <w:tab w:val="left" w:pos="360"/>
        </w:tabs>
        <w:spacing w:line="280" w:lineRule="exact"/>
        <w:jc w:val="both"/>
        <w:rPr>
          <w:b/>
          <w:sz w:val="24"/>
          <w:szCs w:val="24"/>
          <w:u w:val="single"/>
        </w:rPr>
      </w:pPr>
    </w:p>
    <w:p w:rsidR="00C16542" w:rsidRPr="00BA260D" w:rsidRDefault="00313F07" w:rsidP="00313F07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 xml:space="preserve">• </w:t>
      </w:r>
      <w:r w:rsidR="00C16542" w:rsidRPr="00BA260D">
        <w:rPr>
          <w:sz w:val="24"/>
          <w:szCs w:val="24"/>
        </w:rPr>
        <w:t>Déplacements sur le terrain</w:t>
      </w:r>
      <w:r w:rsidR="00BA260D" w:rsidRPr="00BA260D">
        <w:rPr>
          <w:sz w:val="24"/>
          <w:szCs w:val="24"/>
        </w:rPr>
        <w:t xml:space="preserve"> (tournées de bibliobus sur la journée, réunions)</w:t>
      </w:r>
      <w:r w:rsidR="00C16542" w:rsidRPr="00BA260D">
        <w:rPr>
          <w:sz w:val="24"/>
          <w:szCs w:val="24"/>
        </w:rPr>
        <w:t xml:space="preserve"> </w:t>
      </w:r>
    </w:p>
    <w:p w:rsidR="00C16542" w:rsidRPr="00BA260D" w:rsidRDefault="00313F07" w:rsidP="00313F07">
      <w:pPr>
        <w:tabs>
          <w:tab w:val="left" w:pos="360"/>
        </w:tabs>
        <w:spacing w:line="280" w:lineRule="exact"/>
        <w:ind w:left="357"/>
        <w:jc w:val="both"/>
        <w:rPr>
          <w:sz w:val="24"/>
          <w:szCs w:val="24"/>
        </w:rPr>
      </w:pPr>
      <w:r w:rsidRPr="00BA260D">
        <w:rPr>
          <w:sz w:val="24"/>
          <w:szCs w:val="24"/>
        </w:rPr>
        <w:t>•</w:t>
      </w:r>
      <w:r w:rsidR="00B10838" w:rsidRPr="00BA260D">
        <w:rPr>
          <w:sz w:val="24"/>
          <w:szCs w:val="24"/>
        </w:rPr>
        <w:t xml:space="preserve"> </w:t>
      </w:r>
      <w:r w:rsidR="00BA260D" w:rsidRPr="00BA260D">
        <w:rPr>
          <w:sz w:val="24"/>
          <w:szCs w:val="24"/>
        </w:rPr>
        <w:t>Participation aux actions culturelles le soir et le week-end de façon ponctuelle</w:t>
      </w:r>
    </w:p>
    <w:p w:rsidR="001B6AB8" w:rsidRPr="00BA260D" w:rsidRDefault="00F5081A">
      <w:pPr>
        <w:rPr>
          <w:sz w:val="24"/>
          <w:szCs w:val="24"/>
        </w:rPr>
      </w:pPr>
    </w:p>
    <w:sectPr w:rsidR="001B6AB8" w:rsidRPr="00BA260D" w:rsidSect="002B34DD">
      <w:pgSz w:w="11906" w:h="16838" w:code="9"/>
      <w:pgMar w:top="1418" w:right="1418" w:bottom="1418" w:left="1418" w:header="709" w:footer="709" w:gutter="0"/>
      <w:paperSrc w:first="293" w:other="29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1725CC"/>
    <w:multiLevelType w:val="multilevel"/>
    <w:tmpl w:val="FE222CEE"/>
    <w:lvl w:ilvl="0">
      <w:start w:val="1"/>
      <w:numFmt w:val="decimal"/>
      <w:lvlText w:val="%1."/>
      <w:legacy w:legacy="1" w:legacySpace="0" w:legacyIndent="360"/>
      <w:lvlJc w:val="left"/>
      <w:pPr>
        <w:ind w:left="461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D36D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4AE5C0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5B866519"/>
    <w:multiLevelType w:val="hybridMultilevel"/>
    <w:tmpl w:val="EAA2E8FC"/>
    <w:lvl w:ilvl="0" w:tplc="3F644B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36E26"/>
    <w:multiLevelType w:val="hybridMultilevel"/>
    <w:tmpl w:val="8C7CDE58"/>
    <w:lvl w:ilvl="0" w:tplc="E138D28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2"/>
    <w:rsid w:val="000A3092"/>
    <w:rsid w:val="002B34DD"/>
    <w:rsid w:val="00313F07"/>
    <w:rsid w:val="00365D61"/>
    <w:rsid w:val="005F0555"/>
    <w:rsid w:val="007164FF"/>
    <w:rsid w:val="00760FAB"/>
    <w:rsid w:val="00774949"/>
    <w:rsid w:val="00783E8D"/>
    <w:rsid w:val="0094308B"/>
    <w:rsid w:val="009B736E"/>
    <w:rsid w:val="00AA4CEF"/>
    <w:rsid w:val="00B10838"/>
    <w:rsid w:val="00BA260D"/>
    <w:rsid w:val="00C16542"/>
    <w:rsid w:val="00CA3D66"/>
    <w:rsid w:val="00DA4D99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16542"/>
    <w:pPr>
      <w:keepNext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C16542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16542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165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C16542"/>
    <w:pPr>
      <w:jc w:val="both"/>
    </w:pPr>
    <w:rPr>
      <w:rFonts w:ascii="Courier New" w:hAnsi="Courier New" w:cs="Courier New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7164FF"/>
    <w:pPr>
      <w:ind w:left="720"/>
      <w:contextualSpacing/>
    </w:pPr>
  </w:style>
  <w:style w:type="paragraph" w:styleId="Titre">
    <w:name w:val="Title"/>
    <w:basedOn w:val="Normal"/>
    <w:link w:val="TitreCar"/>
    <w:qFormat/>
    <w:rsid w:val="00313F0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pct12" w:color="auto" w:fill="FFFFFF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313F07"/>
    <w:rPr>
      <w:rFonts w:ascii="Times New Roman" w:eastAsia="Times New Roman" w:hAnsi="Times New Roman" w:cs="Times New Roman"/>
      <w:b/>
      <w:bCs/>
      <w:sz w:val="28"/>
      <w:szCs w:val="28"/>
      <w:shd w:val="pct12" w:color="auto" w:fill="FFFFFF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16542"/>
    <w:pPr>
      <w:keepNext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nhideWhenUsed/>
    <w:qFormat/>
    <w:rsid w:val="00C16542"/>
    <w:pPr>
      <w:keepNext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16542"/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165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C16542"/>
    <w:pPr>
      <w:jc w:val="both"/>
    </w:pPr>
    <w:rPr>
      <w:rFonts w:ascii="Courier New" w:hAnsi="Courier New" w:cs="Courier New"/>
      <w:sz w:val="18"/>
      <w:szCs w:val="18"/>
      <w:lang w:eastAsia="zh-CN"/>
    </w:rPr>
  </w:style>
  <w:style w:type="paragraph" w:styleId="Paragraphedeliste">
    <w:name w:val="List Paragraph"/>
    <w:basedOn w:val="Normal"/>
    <w:uiPriority w:val="34"/>
    <w:qFormat/>
    <w:rsid w:val="007164FF"/>
    <w:pPr>
      <w:ind w:left="720"/>
      <w:contextualSpacing/>
    </w:pPr>
  </w:style>
  <w:style w:type="paragraph" w:styleId="Titre">
    <w:name w:val="Title"/>
    <w:basedOn w:val="Normal"/>
    <w:link w:val="TitreCar"/>
    <w:qFormat/>
    <w:rsid w:val="00313F0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hd w:val="pct12" w:color="auto" w:fill="FFFFFF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rsid w:val="00313F07"/>
    <w:rPr>
      <w:rFonts w:ascii="Times New Roman" w:eastAsia="Times New Roman" w:hAnsi="Times New Roman" w:cs="Times New Roman"/>
      <w:b/>
      <w:bCs/>
      <w:sz w:val="28"/>
      <w:szCs w:val="28"/>
      <w:shd w:val="pct12" w:color="auto" w:fill="FFFFF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LIOGIER Raphaël</dc:creator>
  <cp:lastModifiedBy>SOULIE Nathalie</cp:lastModifiedBy>
  <cp:revision>4</cp:revision>
  <cp:lastPrinted>2018-06-08T08:34:00Z</cp:lastPrinted>
  <dcterms:created xsi:type="dcterms:W3CDTF">2018-11-12T14:58:00Z</dcterms:created>
  <dcterms:modified xsi:type="dcterms:W3CDTF">2018-11-12T15:15:00Z</dcterms:modified>
</cp:coreProperties>
</file>